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053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2"/>
        <w:gridCol w:w="173"/>
        <w:gridCol w:w="3787"/>
        <w:gridCol w:w="173"/>
        <w:gridCol w:w="3787"/>
        <w:gridCol w:w="3787"/>
        <w:gridCol w:w="3787"/>
        <w:gridCol w:w="3787"/>
      </w:tblGrid>
      <w:tr w:rsidR="000C2C89" w:rsidTr="006C41CA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89" w:rsidRDefault="008A50DC" w:rsidP="00561229">
            <w:pPr>
              <w:ind w:left="95" w:right="95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crevasse</w:t>
            </w:r>
          </w:p>
          <w:p w:rsidR="000C2C89" w:rsidRPr="00F32C7F" w:rsidRDefault="000C2C89" w:rsidP="008A50DC">
            <w:pPr>
              <w:ind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7F69">
              <w:rPr>
                <w:rFonts w:ascii="Arial" w:hAnsi="Arial" w:cs="Arial"/>
                <w:sz w:val="40"/>
                <w:szCs w:val="40"/>
              </w:rPr>
              <w:t>(</w:t>
            </w:r>
            <w:proofErr w:type="spellStart"/>
            <w:r w:rsidR="00472FDC">
              <w:rPr>
                <w:rFonts w:ascii="Arial" w:hAnsi="Arial" w:cs="Arial"/>
                <w:color w:val="000000" w:themeColor="text1"/>
                <w:sz w:val="40"/>
                <w:szCs w:val="40"/>
              </w:rPr>
              <w:t>kreh</w:t>
            </w:r>
            <w:r w:rsidR="00684A38">
              <w:rPr>
                <w:rFonts w:ascii="Arial" w:hAnsi="Arial" w:cs="Arial"/>
                <w:color w:val="000000" w:themeColor="text1"/>
                <w:sz w:val="40"/>
                <w:szCs w:val="40"/>
              </w:rPr>
              <w:t>-</w:t>
            </w:r>
            <w:r w:rsidR="008A50DC">
              <w:rPr>
                <w:rFonts w:ascii="Arial" w:hAnsi="Arial" w:cs="Arial"/>
                <w:i/>
                <w:color w:val="FF0000"/>
                <w:sz w:val="40"/>
                <w:szCs w:val="40"/>
                <w:u w:val="single"/>
              </w:rPr>
              <w:t>vass</w:t>
            </w:r>
            <w:proofErr w:type="spellEnd"/>
            <w:r w:rsidR="00107F7A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89" w:rsidRPr="00527C90" w:rsidRDefault="000C2C89" w:rsidP="00561229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B5" w:rsidRPr="00D8138B" w:rsidRDefault="003F22B5" w:rsidP="003F22B5">
            <w:pPr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Le</w:t>
            </w:r>
            <w:r w:rsidRPr="00D8138B">
              <w:rPr>
                <w:b/>
                <w:bCs/>
                <w:color w:val="FF0000"/>
              </w:rPr>
              <w:t>veled Reading (Comprehension)</w:t>
            </w:r>
          </w:p>
          <w:p w:rsidR="003F22B5" w:rsidRPr="002612E2" w:rsidRDefault="003F22B5" w:rsidP="003F22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Level T</w:t>
            </w:r>
            <w:r w:rsidRPr="002612E2">
              <w:rPr>
                <w:b/>
              </w:rPr>
              <w:t xml:space="preserve"> Nonfiction</w:t>
            </w:r>
          </w:p>
          <w:p w:rsidR="000C2C89" w:rsidRPr="008D6A28" w:rsidRDefault="003F22B5" w:rsidP="003F22B5">
            <w:pPr>
              <w:ind w:left="95" w:right="95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InFLUenza</w:t>
            </w:r>
            <w:proofErr w:type="spellEnd"/>
          </w:p>
        </w:tc>
        <w:tc>
          <w:tcPr>
            <w:tcW w:w="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89" w:rsidRPr="00527C90" w:rsidRDefault="000C2C89" w:rsidP="00561229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7" w:rsidRPr="00D84417" w:rsidRDefault="00B24EAF" w:rsidP="00B24EAF">
            <w:pPr>
              <w:ind w:left="95" w:right="95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Remember to have him </w:t>
            </w:r>
            <w:r w:rsidRPr="0092647F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underline the words</w:t>
            </w:r>
            <w:r w:rsidRPr="0092647F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that support his inference.</w:t>
            </w:r>
          </w:p>
        </w:tc>
      </w:tr>
      <w:tr w:rsidR="000C2C89" w:rsidTr="006C41CA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89" w:rsidRPr="007A5B65" w:rsidRDefault="008A50DC" w:rsidP="00D84417">
            <w:pPr>
              <w:ind w:left="95" w:right="95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a deep crack in glacier ice</w:t>
            </w:r>
            <w:r w:rsidR="00684A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89" w:rsidRPr="00EB349D" w:rsidRDefault="000C2C89" w:rsidP="00561229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89" w:rsidRPr="00ED0210" w:rsidRDefault="003D70B5" w:rsidP="00561229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First Last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89" w:rsidRPr="00527C90" w:rsidRDefault="000C2C89" w:rsidP="00561229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89" w:rsidRPr="00066860" w:rsidRDefault="00D66883" w:rsidP="00C2613C">
            <w:pPr>
              <w:ind w:left="95" w:right="95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Stress </w:t>
            </w:r>
            <w:r w:rsidRPr="00D875DB">
              <w:rPr>
                <w:rFonts w:ascii="Arial" w:hAnsi="Arial" w:cs="Arial"/>
                <w:b/>
                <w:color w:val="D60093"/>
                <w:sz w:val="24"/>
                <w:szCs w:val="24"/>
              </w:rPr>
              <w:t>correct spelling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doing any written work.  The words are usually in the book.</w:t>
            </w:r>
          </w:p>
        </w:tc>
      </w:tr>
      <w:tr w:rsidR="00D66883" w:rsidTr="006C41CA">
        <w:trPr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Default="00D66883" w:rsidP="00836F08">
            <w:pPr>
              <w:jc w:val="center"/>
            </w:pPr>
            <w:r w:rsidRPr="00357D0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Nouns ending in “y”:</w:t>
            </w:r>
            <w:r w:rsidRPr="00357D0B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If there’s a consonant b/4 the “y”, drop the “y”, add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”.  Otherwise, just add “s”.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83" w:rsidRPr="00B45AEB" w:rsidRDefault="00D66883" w:rsidP="00836F08">
            <w:pPr>
              <w:ind w:right="95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Default="00D66883" w:rsidP="00836F08">
            <w:pPr>
              <w:jc w:val="center"/>
            </w:pPr>
            <w:r w:rsidRPr="00357D0B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Consonants: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any letters other than the </w:t>
            </w:r>
            <w:r w:rsidRPr="00357D0B">
              <w:rPr>
                <w:rFonts w:ascii="Arial" w:hAnsi="Arial" w:cs="Arial"/>
                <w:color w:val="FF0000"/>
                <w:sz w:val="24"/>
                <w:szCs w:val="24"/>
              </w:rPr>
              <w:t>vowels (</w:t>
            </w:r>
            <w:proofErr w:type="spellStart"/>
            <w:r w:rsidRPr="00357D0B">
              <w:rPr>
                <w:rFonts w:ascii="Arial" w:hAnsi="Arial" w:cs="Arial"/>
                <w:b/>
                <w:color w:val="FF0000"/>
                <w:sz w:val="24"/>
                <w:szCs w:val="24"/>
              </w:rPr>
              <w:t>a,e,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 w:rsidRPr="00357D0B">
              <w:rPr>
                <w:rFonts w:ascii="Arial" w:hAnsi="Arial" w:cs="Arial"/>
                <w:b/>
                <w:color w:val="FF0000"/>
                <w:sz w:val="24"/>
                <w:szCs w:val="24"/>
              </w:rPr>
              <w:t>,o,u</w:t>
            </w:r>
            <w:proofErr w:type="spellEnd"/>
            <w:r w:rsidRPr="00357D0B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B45AEB" w:rsidRDefault="00D66883" w:rsidP="00836F08">
            <w:pPr>
              <w:ind w:right="95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Default="00D66883" w:rsidP="00836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D0B">
              <w:rPr>
                <w:rFonts w:ascii="Arial" w:hAnsi="Arial" w:cs="Arial"/>
                <w:sz w:val="24"/>
                <w:szCs w:val="24"/>
                <w:u w:val="single"/>
              </w:rPr>
              <w:t>Singular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possessive: </w:t>
            </w:r>
            <w:r w:rsidRPr="00357D0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‘s</w:t>
            </w:r>
          </w:p>
          <w:p w:rsidR="00D66883" w:rsidRDefault="00D66883" w:rsidP="00836F08">
            <w:pPr>
              <w:jc w:val="center"/>
            </w:pPr>
            <w:r w:rsidRPr="00357D0B">
              <w:rPr>
                <w:rFonts w:ascii="Arial" w:hAnsi="Arial" w:cs="Arial"/>
                <w:sz w:val="24"/>
                <w:szCs w:val="24"/>
                <w:u w:val="single"/>
              </w:rPr>
              <w:t>Plural</w:t>
            </w:r>
            <w:r>
              <w:rPr>
                <w:rFonts w:ascii="Arial" w:hAnsi="Arial" w:cs="Arial"/>
                <w:sz w:val="24"/>
                <w:szCs w:val="24"/>
              </w:rPr>
              <w:t xml:space="preserve"> possessive: </w:t>
            </w:r>
            <w:r w:rsidRPr="00357D0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s’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vAlign w:val="center"/>
          </w:tcPr>
          <w:p w:rsidR="00D66883" w:rsidRPr="002E5424" w:rsidRDefault="00D66883" w:rsidP="001A3E6C">
            <w:pPr>
              <w:ind w:left="95" w:right="95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mound</w:t>
            </w:r>
          </w:p>
        </w:tc>
        <w:tc>
          <w:tcPr>
            <w:tcW w:w="3787" w:type="dxa"/>
            <w:vAlign w:val="center"/>
          </w:tcPr>
          <w:p w:rsidR="00D66883" w:rsidRPr="00527C90" w:rsidRDefault="00D66883" w:rsidP="001A3E6C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66883" w:rsidRPr="008D6A28" w:rsidRDefault="00D66883" w:rsidP="001A3E6C">
            <w:pPr>
              <w:ind w:left="95" w:right="95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hind</w:t>
            </w:r>
          </w:p>
        </w:tc>
      </w:tr>
      <w:tr w:rsidR="00D66883" w:rsidTr="006C41CA">
        <w:trPr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8A50DC" w:rsidRDefault="00813DD3" w:rsidP="008A50DC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Main Idea:  </w:t>
            </w:r>
            <w:r w:rsidRPr="00FE193F">
              <w:rPr>
                <w:rFonts w:ascii="Arial" w:hAnsi="Arial" w:cs="Arial"/>
                <w:i/>
                <w:sz w:val="24"/>
                <w:szCs w:val="24"/>
              </w:rPr>
              <w:t xml:space="preserve">What is </w:t>
            </w:r>
            <w:r w:rsidRPr="00FE193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one sentence</w:t>
            </w:r>
            <w:r w:rsidRPr="00FE193F">
              <w:rPr>
                <w:rFonts w:ascii="Arial" w:hAnsi="Arial" w:cs="Arial"/>
                <w:i/>
                <w:sz w:val="24"/>
                <w:szCs w:val="24"/>
              </w:rPr>
              <w:t xml:space="preserve"> that would tell someone what the passage is about?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83" w:rsidRPr="00EB349D" w:rsidRDefault="00D66883" w:rsidP="00561229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066860" w:rsidRDefault="001340B1" w:rsidP="008528C2">
            <w:pPr>
              <w:ind w:right="95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Supporting Detail: </w:t>
            </w:r>
            <w:r w:rsidRPr="00FE193F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one</w:t>
            </w:r>
            <w:r w:rsidRPr="00FE193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piece of information</w:t>
            </w:r>
            <w:r w:rsidRPr="00FE193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E193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in the passage</w:t>
            </w:r>
            <w:r w:rsidRPr="00FE193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FE193F">
              <w:rPr>
                <w:rFonts w:ascii="Arial" w:hAnsi="Arial" w:cs="Arial"/>
                <w:i/>
                <w:sz w:val="24"/>
                <w:szCs w:val="24"/>
              </w:rPr>
              <w:t>that tells about the main idea.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527C90" w:rsidRDefault="00D66883" w:rsidP="00561229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AE" w:rsidRPr="00384642" w:rsidRDefault="00FE193F" w:rsidP="000538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Write a 5-Sentence Paragraph</w:t>
            </w:r>
          </w:p>
          <w:p w:rsidR="000538AE" w:rsidRPr="00384642" w:rsidRDefault="000538AE" w:rsidP="00053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642">
              <w:rPr>
                <w:rFonts w:ascii="Arial" w:hAnsi="Arial" w:cs="Arial"/>
                <w:sz w:val="24"/>
                <w:szCs w:val="24"/>
              </w:rPr>
              <w:t>1 – Topic sentence</w:t>
            </w:r>
          </w:p>
          <w:p w:rsidR="00D66883" w:rsidRPr="00D3524E" w:rsidRDefault="000538AE" w:rsidP="000538AE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4  - sentences that provide supporting details for the topic sentence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vAlign w:val="center"/>
          </w:tcPr>
          <w:p w:rsidR="00D66883" w:rsidRPr="007A5B65" w:rsidRDefault="00D66883" w:rsidP="001A3E6C">
            <w:pPr>
              <w:ind w:left="95" w:right="95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a pile; a heap</w:t>
            </w:r>
          </w:p>
        </w:tc>
        <w:tc>
          <w:tcPr>
            <w:tcW w:w="3787" w:type="dxa"/>
            <w:vAlign w:val="center"/>
          </w:tcPr>
          <w:p w:rsidR="00D66883" w:rsidRPr="00527C90" w:rsidRDefault="00D66883" w:rsidP="001A3E6C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66883" w:rsidRPr="00213F06" w:rsidRDefault="00D66883" w:rsidP="001A3E6C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3F06">
              <w:rPr>
                <w:rFonts w:ascii="Arial" w:hAnsi="Arial" w:cs="Arial"/>
                <w:sz w:val="28"/>
                <w:szCs w:val="28"/>
              </w:rPr>
              <w:t>located at the back or rear</w:t>
            </w:r>
          </w:p>
        </w:tc>
      </w:tr>
      <w:tr w:rsidR="00D66883" w:rsidTr="006C41CA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9C5970" w:rsidRDefault="00DE1610" w:rsidP="00790C8A">
            <w:pPr>
              <w:ind w:left="95" w:right="95"/>
              <w:jc w:val="center"/>
              <w:rPr>
                <w:sz w:val="24"/>
                <w:szCs w:val="24"/>
              </w:rPr>
            </w:pPr>
            <w:r w:rsidRPr="007F22A2">
              <w:rPr>
                <w:rFonts w:ascii="Arial" w:hAnsi="Arial" w:cs="Arial"/>
                <w:sz w:val="24"/>
                <w:szCs w:val="24"/>
              </w:rPr>
              <w:t xml:space="preserve">Read the </w:t>
            </w:r>
            <w:r w:rsidRPr="007F22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fluency passage</w:t>
            </w:r>
            <w:r w:rsidRPr="007F22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</w:t>
            </w:r>
            <w:r w:rsidRPr="007F22A2">
              <w:rPr>
                <w:rFonts w:ascii="Arial" w:hAnsi="Arial" w:cs="Arial"/>
                <w:sz w:val="24"/>
                <w:szCs w:val="24"/>
              </w:rPr>
              <w:t>at his usual reading pace; the object is not to beat the timer.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83" w:rsidRPr="00EB349D" w:rsidRDefault="00D66883" w:rsidP="001B10D8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9C5970" w:rsidRDefault="00A408AA" w:rsidP="001B10D8">
            <w:pPr>
              <w:ind w:left="95" w:right="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Remind him that </w:t>
            </w:r>
            <w:r w:rsidRPr="00E60C48">
              <w:rPr>
                <w:rFonts w:ascii="Arial" w:hAnsi="Arial" w:cs="Arial"/>
                <w:b/>
                <w:color w:val="00B050"/>
                <w:sz w:val="24"/>
                <w:szCs w:val="24"/>
              </w:rPr>
              <w:t>graphic organizers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filled out with short phrases not sentences; just the important details.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EB349D" w:rsidRDefault="00D66883" w:rsidP="001B10D8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B" w:rsidRDefault="009344BB" w:rsidP="0093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Congratulate him on the</w:t>
            </w:r>
          </w:p>
          <w:p w:rsidR="009344BB" w:rsidRPr="00AD54C6" w:rsidRDefault="009344BB" w:rsidP="009344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4C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positive comments</w:t>
            </w:r>
          </w:p>
          <w:p w:rsidR="00D66883" w:rsidRPr="00790C8A" w:rsidRDefault="009344BB" w:rsidP="009344BB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mentors have written</w:t>
            </w:r>
            <w:r w:rsidRPr="007F22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D66883" w:rsidTr="006C41CA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9C5970" w:rsidRDefault="002C3FE4" w:rsidP="008528C2">
            <w:pPr>
              <w:ind w:left="95" w:right="95"/>
              <w:jc w:val="center"/>
              <w:rPr>
                <w:sz w:val="24"/>
                <w:szCs w:val="24"/>
              </w:rPr>
            </w:pPr>
            <w:r w:rsidRPr="00457F4C">
              <w:rPr>
                <w:rFonts w:ascii="Arial" w:hAnsi="Arial" w:cs="Arial"/>
                <w:sz w:val="24"/>
                <w:szCs w:val="24"/>
              </w:rPr>
              <w:t xml:space="preserve">Remind him to read with expression; </w:t>
            </w:r>
            <w:r w:rsidRPr="00457F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punctuation matters</w:t>
            </w:r>
            <w:r w:rsidRPr="00457F4C">
              <w:rPr>
                <w:rFonts w:ascii="Arial" w:hAnsi="Arial" w:cs="Arial"/>
                <w:sz w:val="24"/>
                <w:szCs w:val="24"/>
              </w:rPr>
              <w:t>.  Pause at commas; stop at periods, proper voice for questions.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83" w:rsidRPr="00EB349D" w:rsidRDefault="00D66883" w:rsidP="00C21968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26" w:rsidRDefault="00916426" w:rsidP="00916426">
            <w:pPr>
              <w:ind w:left="9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him to</w:t>
            </w:r>
          </w:p>
          <w:p w:rsidR="00D66883" w:rsidRPr="00066860" w:rsidRDefault="00916426" w:rsidP="00916426">
            <w:pPr>
              <w:ind w:left="95" w:right="95"/>
              <w:jc w:val="center"/>
              <w:rPr>
                <w:sz w:val="28"/>
                <w:szCs w:val="28"/>
              </w:rPr>
            </w:pPr>
            <w:proofErr w:type="gramStart"/>
            <w:r w:rsidRPr="00B805CE">
              <w:rPr>
                <w:rFonts w:ascii="Arial" w:hAnsi="Arial" w:cs="Arial"/>
                <w:b/>
                <w:color w:val="D60093"/>
                <w:sz w:val="24"/>
                <w:szCs w:val="24"/>
              </w:rPr>
              <w:t>underline</w:t>
            </w:r>
            <w:proofErr w:type="gramEnd"/>
            <w:r w:rsidRPr="00B805CE">
              <w:rPr>
                <w:rFonts w:ascii="Arial" w:hAnsi="Arial" w:cs="Arial"/>
                <w:b/>
                <w:color w:val="D60093"/>
                <w:sz w:val="24"/>
                <w:szCs w:val="24"/>
              </w:rPr>
              <w:t xml:space="preserve"> important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D0551">
              <w:rPr>
                <w:rFonts w:ascii="Arial" w:hAnsi="Arial" w:cs="Arial"/>
                <w:sz w:val="24"/>
                <w:szCs w:val="24"/>
                <w:u w:val="single"/>
              </w:rPr>
              <w:t>phrases!</w:t>
            </w:r>
            <w:r>
              <w:rPr>
                <w:rFonts w:ascii="Arial" w:hAnsi="Arial" w:cs="Arial"/>
                <w:sz w:val="24"/>
                <w:szCs w:val="24"/>
              </w:rPr>
              <w:t>) in paragraphs to copy into the graphic organizer.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83" w:rsidRPr="00527C90" w:rsidRDefault="00D66883" w:rsidP="00C21968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D7" w:rsidRDefault="00B969D7" w:rsidP="00B969D7">
            <w:pPr>
              <w:ind w:left="9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1A3">
              <w:rPr>
                <w:rFonts w:ascii="Arial" w:hAnsi="Arial" w:cs="Arial"/>
                <w:sz w:val="24"/>
                <w:szCs w:val="24"/>
              </w:rPr>
              <w:t xml:space="preserve">Spend a little extra time on </w:t>
            </w:r>
            <w:r w:rsidRPr="003F21A3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vocabulary</w:t>
            </w:r>
            <w:r w:rsidRPr="003F21A3">
              <w:rPr>
                <w:rFonts w:ascii="Arial" w:hAnsi="Arial" w:cs="Arial"/>
                <w:sz w:val="24"/>
                <w:szCs w:val="24"/>
              </w:rPr>
              <w:t xml:space="preserve">; it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3F21A3">
              <w:rPr>
                <w:rFonts w:ascii="Arial" w:hAnsi="Arial" w:cs="Arial"/>
                <w:sz w:val="24"/>
                <w:szCs w:val="24"/>
              </w:rPr>
              <w:t xml:space="preserve"> help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3F21A3">
              <w:rPr>
                <w:rFonts w:ascii="Arial" w:hAnsi="Arial" w:cs="Arial"/>
                <w:sz w:val="24"/>
                <w:szCs w:val="24"/>
              </w:rPr>
              <w:t xml:space="preserve"> both the fluency passage</w:t>
            </w:r>
          </w:p>
          <w:p w:rsidR="00D66883" w:rsidRPr="00066860" w:rsidRDefault="00B969D7" w:rsidP="00B969D7">
            <w:pPr>
              <w:ind w:left="95" w:right="95"/>
              <w:jc w:val="center"/>
              <w:rPr>
                <w:sz w:val="28"/>
                <w:szCs w:val="28"/>
              </w:rPr>
            </w:pPr>
            <w:proofErr w:type="gramStart"/>
            <w:r w:rsidRPr="003F21A3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3F21A3">
              <w:rPr>
                <w:rFonts w:ascii="Arial" w:hAnsi="Arial" w:cs="Arial"/>
                <w:sz w:val="24"/>
                <w:szCs w:val="24"/>
              </w:rPr>
              <w:t xml:space="preserve"> the book.</w:t>
            </w:r>
          </w:p>
        </w:tc>
      </w:tr>
      <w:tr w:rsidR="004140D6" w:rsidTr="006C41CA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6" w:rsidRPr="00D84417" w:rsidRDefault="004140D6" w:rsidP="00E633CB">
            <w:pPr>
              <w:ind w:left="95" w:right="95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the guidelines in the </w:t>
            </w:r>
            <w:r w:rsidRPr="004A2836">
              <w:rPr>
                <w:rFonts w:ascii="Arial" w:hAnsi="Arial" w:cs="Arial"/>
                <w:color w:val="0070C0"/>
                <w:sz w:val="24"/>
                <w:szCs w:val="24"/>
              </w:rPr>
              <w:t xml:space="preserve">“Writing Instructions” </w:t>
            </w:r>
            <w:r>
              <w:rPr>
                <w:rFonts w:ascii="Arial" w:hAnsi="Arial" w:cs="Arial"/>
                <w:sz w:val="24"/>
                <w:szCs w:val="24"/>
              </w:rPr>
              <w:t>on the left side pocket of this folder.</w:t>
            </w:r>
          </w:p>
        </w:tc>
        <w:tc>
          <w:tcPr>
            <w:tcW w:w="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D6" w:rsidRPr="00527C90" w:rsidRDefault="004140D6" w:rsidP="008B2F5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6" w:rsidRDefault="004140D6" w:rsidP="004140D6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4140D6" w:rsidRPr="004140D6" w:rsidRDefault="004140D6" w:rsidP="004140D6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4140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Inference Questions:</w:t>
            </w:r>
          </w:p>
          <w:p w:rsidR="004140D6" w:rsidRDefault="004140D6" w:rsidP="004140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BCE">
              <w:rPr>
                <w:rFonts w:ascii="Arial" w:hAnsi="Arial" w:cs="Arial"/>
                <w:b/>
                <w:i/>
                <w:sz w:val="16"/>
                <w:szCs w:val="16"/>
              </w:rPr>
              <w:t>What can you infer?</w:t>
            </w:r>
          </w:p>
          <w:p w:rsidR="004140D6" w:rsidRDefault="004140D6" w:rsidP="004140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BCE">
              <w:rPr>
                <w:rFonts w:ascii="Arial" w:hAnsi="Arial" w:cs="Arial"/>
                <w:b/>
                <w:i/>
                <w:sz w:val="16"/>
                <w:szCs w:val="16"/>
              </w:rPr>
              <w:t>What can you conclude?</w:t>
            </w:r>
          </w:p>
          <w:p w:rsidR="004140D6" w:rsidRDefault="004140D6" w:rsidP="004140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BCE">
              <w:rPr>
                <w:rFonts w:ascii="Arial" w:hAnsi="Arial" w:cs="Arial"/>
                <w:b/>
                <w:i/>
                <w:sz w:val="16"/>
                <w:szCs w:val="16"/>
              </w:rPr>
              <w:t>What conclusion can you draw?</w:t>
            </w:r>
          </w:p>
          <w:p w:rsidR="004140D6" w:rsidRDefault="004140D6" w:rsidP="004140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What is implied?</w:t>
            </w:r>
          </w:p>
          <w:p w:rsidR="004140D6" w:rsidRDefault="004140D6" w:rsidP="004140D6">
            <w:pPr>
              <w:jc w:val="center"/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What is the implication?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6" w:rsidRPr="00527C90" w:rsidRDefault="004140D6" w:rsidP="008B2F5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0D6" w:rsidRPr="00107F7A" w:rsidRDefault="004140D6" w:rsidP="00E633CB">
            <w:pPr>
              <w:ind w:left="95" w:right="95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140D6" w:rsidTr="006C41CA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6" w:rsidRPr="00D32E77" w:rsidRDefault="004140D6" w:rsidP="008B2F51">
            <w:pPr>
              <w:ind w:left="95" w:right="9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vAlign w:val="center"/>
          </w:tcPr>
          <w:p w:rsidR="004140D6" w:rsidRPr="00EB349D" w:rsidRDefault="004140D6" w:rsidP="008B2F51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:rsidR="004140D6" w:rsidRPr="00066860" w:rsidRDefault="004140D6" w:rsidP="008B2F51">
            <w:pPr>
              <w:ind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center"/>
          </w:tcPr>
          <w:p w:rsidR="004140D6" w:rsidRPr="00527C90" w:rsidRDefault="004140D6" w:rsidP="008B2F5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40D6" w:rsidRPr="00D3524E" w:rsidRDefault="004140D6" w:rsidP="008B2F51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0D6" w:rsidTr="00B85D59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6" w:rsidRPr="00C80719" w:rsidRDefault="004140D6" w:rsidP="00E633CB">
            <w:pPr>
              <w:ind w:left="95" w:right="95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vAlign w:val="center"/>
          </w:tcPr>
          <w:p w:rsidR="004140D6" w:rsidRPr="00527C90" w:rsidRDefault="004140D6" w:rsidP="008B2F5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40D6" w:rsidRPr="008D6A28" w:rsidRDefault="004140D6" w:rsidP="008B2F51">
            <w:pPr>
              <w:ind w:left="95" w:right="95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" w:type="dxa"/>
            <w:vAlign w:val="center"/>
          </w:tcPr>
          <w:p w:rsidR="004140D6" w:rsidRPr="00527C90" w:rsidRDefault="004140D6" w:rsidP="008B2F5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40D6" w:rsidRPr="00107F7A" w:rsidRDefault="004140D6" w:rsidP="008B2F51">
            <w:pPr>
              <w:ind w:left="95" w:right="95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140D6" w:rsidTr="00B85D59">
        <w:trPr>
          <w:gridAfter w:val="3"/>
          <w:wAfter w:w="11361" w:type="dxa"/>
          <w:cantSplit/>
          <w:trHeight w:hRule="exact" w:val="14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6" w:rsidRPr="00D32E77" w:rsidRDefault="004140D6" w:rsidP="006551DD">
            <w:pPr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vAlign w:val="center"/>
          </w:tcPr>
          <w:p w:rsidR="004140D6" w:rsidRPr="00EB349D" w:rsidRDefault="004140D6" w:rsidP="008B2F51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4140D6" w:rsidRPr="00066860" w:rsidRDefault="004140D6" w:rsidP="008B2F51">
            <w:pPr>
              <w:ind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173" w:type="dxa"/>
            <w:vAlign w:val="center"/>
          </w:tcPr>
          <w:p w:rsidR="004140D6" w:rsidRPr="00527C90" w:rsidRDefault="004140D6" w:rsidP="008B2F5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40D6" w:rsidRPr="00D3524E" w:rsidRDefault="004140D6" w:rsidP="008B2F51">
            <w:pPr>
              <w:ind w:left="95" w:right="9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551DD" w:rsidRDefault="006551DD"/>
    <w:p w:rsidR="004C08F6" w:rsidRPr="004C08F6" w:rsidRDefault="004C08F6" w:rsidP="004C08F6">
      <w:pPr>
        <w:ind w:left="95" w:right="95"/>
        <w:rPr>
          <w:vanish/>
        </w:rPr>
      </w:pPr>
    </w:p>
    <w:p w:rsidR="0019193C" w:rsidRPr="004C08F6" w:rsidRDefault="0019193C">
      <w:pPr>
        <w:ind w:left="95" w:right="95"/>
        <w:rPr>
          <w:vanish/>
        </w:rPr>
      </w:pPr>
    </w:p>
    <w:sectPr w:rsidR="0019193C" w:rsidRPr="004C08F6" w:rsidSect="002B3FAF">
      <w:type w:val="continuous"/>
      <w:pgSz w:w="12240" w:h="15840" w:code="1"/>
      <w:pgMar w:top="720" w:right="274" w:bottom="0" w:left="27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F6"/>
    <w:rsid w:val="000250B1"/>
    <w:rsid w:val="0002755A"/>
    <w:rsid w:val="000538AE"/>
    <w:rsid w:val="00066860"/>
    <w:rsid w:val="00093847"/>
    <w:rsid w:val="00095130"/>
    <w:rsid w:val="000A0ECC"/>
    <w:rsid w:val="000B057E"/>
    <w:rsid w:val="000B5418"/>
    <w:rsid w:val="000C2C89"/>
    <w:rsid w:val="000C3CBA"/>
    <w:rsid w:val="000E3CE5"/>
    <w:rsid w:val="000F17D4"/>
    <w:rsid w:val="001060EB"/>
    <w:rsid w:val="00107F7A"/>
    <w:rsid w:val="001340B1"/>
    <w:rsid w:val="00154B65"/>
    <w:rsid w:val="00173459"/>
    <w:rsid w:val="0019193C"/>
    <w:rsid w:val="001957C6"/>
    <w:rsid w:val="001A6D2D"/>
    <w:rsid w:val="001B684C"/>
    <w:rsid w:val="001C14FF"/>
    <w:rsid w:val="001D549A"/>
    <w:rsid w:val="001E5762"/>
    <w:rsid w:val="001E7A65"/>
    <w:rsid w:val="00201255"/>
    <w:rsid w:val="00213F06"/>
    <w:rsid w:val="002412C1"/>
    <w:rsid w:val="00241F55"/>
    <w:rsid w:val="00251E8A"/>
    <w:rsid w:val="00261B51"/>
    <w:rsid w:val="002628B2"/>
    <w:rsid w:val="002658F5"/>
    <w:rsid w:val="00295CC9"/>
    <w:rsid w:val="002A3064"/>
    <w:rsid w:val="002A7317"/>
    <w:rsid w:val="002B04DF"/>
    <w:rsid w:val="002B3FAF"/>
    <w:rsid w:val="002C3FE4"/>
    <w:rsid w:val="002D4882"/>
    <w:rsid w:val="002E5424"/>
    <w:rsid w:val="0030218D"/>
    <w:rsid w:val="00323AAE"/>
    <w:rsid w:val="003417F6"/>
    <w:rsid w:val="003550FA"/>
    <w:rsid w:val="00390FD3"/>
    <w:rsid w:val="00394F00"/>
    <w:rsid w:val="003B0C80"/>
    <w:rsid w:val="003B7725"/>
    <w:rsid w:val="003B7D65"/>
    <w:rsid w:val="003C69D7"/>
    <w:rsid w:val="003D70B5"/>
    <w:rsid w:val="003E461C"/>
    <w:rsid w:val="003F22B5"/>
    <w:rsid w:val="00407EBB"/>
    <w:rsid w:val="004140D6"/>
    <w:rsid w:val="00414C8E"/>
    <w:rsid w:val="00415B2B"/>
    <w:rsid w:val="0041791E"/>
    <w:rsid w:val="0042473E"/>
    <w:rsid w:val="004644F2"/>
    <w:rsid w:val="00472C5B"/>
    <w:rsid w:val="00472FDC"/>
    <w:rsid w:val="00477666"/>
    <w:rsid w:val="00490A19"/>
    <w:rsid w:val="0049478D"/>
    <w:rsid w:val="004B4213"/>
    <w:rsid w:val="004C08F6"/>
    <w:rsid w:val="004C0E76"/>
    <w:rsid w:val="004C1468"/>
    <w:rsid w:val="004D1A7F"/>
    <w:rsid w:val="004D6E71"/>
    <w:rsid w:val="004F0A1E"/>
    <w:rsid w:val="00504EEC"/>
    <w:rsid w:val="00517982"/>
    <w:rsid w:val="0052341E"/>
    <w:rsid w:val="0052344C"/>
    <w:rsid w:val="005237E3"/>
    <w:rsid w:val="005663B5"/>
    <w:rsid w:val="005725CA"/>
    <w:rsid w:val="005949D3"/>
    <w:rsid w:val="005B0E39"/>
    <w:rsid w:val="005C6425"/>
    <w:rsid w:val="005D29F1"/>
    <w:rsid w:val="005F34A2"/>
    <w:rsid w:val="00606542"/>
    <w:rsid w:val="00631309"/>
    <w:rsid w:val="006332D8"/>
    <w:rsid w:val="006551DD"/>
    <w:rsid w:val="00675E8A"/>
    <w:rsid w:val="006801D1"/>
    <w:rsid w:val="00680C1F"/>
    <w:rsid w:val="00684A38"/>
    <w:rsid w:val="00694FE3"/>
    <w:rsid w:val="006A21C0"/>
    <w:rsid w:val="006C41CA"/>
    <w:rsid w:val="006D370B"/>
    <w:rsid w:val="006E5CAA"/>
    <w:rsid w:val="006F4DB6"/>
    <w:rsid w:val="0070168C"/>
    <w:rsid w:val="00717165"/>
    <w:rsid w:val="00722BA4"/>
    <w:rsid w:val="00753334"/>
    <w:rsid w:val="007624FA"/>
    <w:rsid w:val="00770798"/>
    <w:rsid w:val="00790C8A"/>
    <w:rsid w:val="007A5715"/>
    <w:rsid w:val="007A5E16"/>
    <w:rsid w:val="007B2155"/>
    <w:rsid w:val="007D0F76"/>
    <w:rsid w:val="007D5B2E"/>
    <w:rsid w:val="007E46CC"/>
    <w:rsid w:val="008009B4"/>
    <w:rsid w:val="00806E95"/>
    <w:rsid w:val="00813DD3"/>
    <w:rsid w:val="00814008"/>
    <w:rsid w:val="00850908"/>
    <w:rsid w:val="008528C2"/>
    <w:rsid w:val="0085511A"/>
    <w:rsid w:val="00855B89"/>
    <w:rsid w:val="00870CA8"/>
    <w:rsid w:val="008813FE"/>
    <w:rsid w:val="0088234E"/>
    <w:rsid w:val="00890A4C"/>
    <w:rsid w:val="008A50DC"/>
    <w:rsid w:val="008D075F"/>
    <w:rsid w:val="008E23B2"/>
    <w:rsid w:val="008E65BC"/>
    <w:rsid w:val="00916104"/>
    <w:rsid w:val="00916426"/>
    <w:rsid w:val="00922321"/>
    <w:rsid w:val="009344BB"/>
    <w:rsid w:val="009822AA"/>
    <w:rsid w:val="009B3F9E"/>
    <w:rsid w:val="009C5970"/>
    <w:rsid w:val="009E0B08"/>
    <w:rsid w:val="009E6AB7"/>
    <w:rsid w:val="009E74FA"/>
    <w:rsid w:val="00A1053C"/>
    <w:rsid w:val="00A229A1"/>
    <w:rsid w:val="00A25E81"/>
    <w:rsid w:val="00A30B62"/>
    <w:rsid w:val="00A408AA"/>
    <w:rsid w:val="00A60BCF"/>
    <w:rsid w:val="00A93B5C"/>
    <w:rsid w:val="00AA32C1"/>
    <w:rsid w:val="00AA45F2"/>
    <w:rsid w:val="00AC1DAA"/>
    <w:rsid w:val="00AC698E"/>
    <w:rsid w:val="00AD4818"/>
    <w:rsid w:val="00AE2DA2"/>
    <w:rsid w:val="00AF1B6F"/>
    <w:rsid w:val="00B11DA9"/>
    <w:rsid w:val="00B1441B"/>
    <w:rsid w:val="00B24EAF"/>
    <w:rsid w:val="00B3697D"/>
    <w:rsid w:val="00B42910"/>
    <w:rsid w:val="00B50922"/>
    <w:rsid w:val="00B550AE"/>
    <w:rsid w:val="00B6362F"/>
    <w:rsid w:val="00B769F0"/>
    <w:rsid w:val="00B85D59"/>
    <w:rsid w:val="00B969D7"/>
    <w:rsid w:val="00BC0ADE"/>
    <w:rsid w:val="00BD56E5"/>
    <w:rsid w:val="00BF6092"/>
    <w:rsid w:val="00C01CB4"/>
    <w:rsid w:val="00C10037"/>
    <w:rsid w:val="00C2613C"/>
    <w:rsid w:val="00C320E9"/>
    <w:rsid w:val="00C33E00"/>
    <w:rsid w:val="00C419D2"/>
    <w:rsid w:val="00C454E4"/>
    <w:rsid w:val="00C51421"/>
    <w:rsid w:val="00C606D2"/>
    <w:rsid w:val="00C64DA7"/>
    <w:rsid w:val="00C66082"/>
    <w:rsid w:val="00C713F3"/>
    <w:rsid w:val="00C71E87"/>
    <w:rsid w:val="00C77966"/>
    <w:rsid w:val="00C80719"/>
    <w:rsid w:val="00C824E5"/>
    <w:rsid w:val="00C83668"/>
    <w:rsid w:val="00C8586E"/>
    <w:rsid w:val="00CB1630"/>
    <w:rsid w:val="00CC476B"/>
    <w:rsid w:val="00CD28F7"/>
    <w:rsid w:val="00CE0AFF"/>
    <w:rsid w:val="00D16693"/>
    <w:rsid w:val="00D27006"/>
    <w:rsid w:val="00D32E77"/>
    <w:rsid w:val="00D3524E"/>
    <w:rsid w:val="00D35920"/>
    <w:rsid w:val="00D37AFC"/>
    <w:rsid w:val="00D46B31"/>
    <w:rsid w:val="00D50A2D"/>
    <w:rsid w:val="00D531BE"/>
    <w:rsid w:val="00D66883"/>
    <w:rsid w:val="00D77449"/>
    <w:rsid w:val="00D84417"/>
    <w:rsid w:val="00D91DD1"/>
    <w:rsid w:val="00DA1597"/>
    <w:rsid w:val="00DA4C01"/>
    <w:rsid w:val="00DB07F0"/>
    <w:rsid w:val="00DC62A6"/>
    <w:rsid w:val="00DE1610"/>
    <w:rsid w:val="00DE4C4F"/>
    <w:rsid w:val="00DF3AA2"/>
    <w:rsid w:val="00DF5477"/>
    <w:rsid w:val="00E074DC"/>
    <w:rsid w:val="00E110BF"/>
    <w:rsid w:val="00E23CAD"/>
    <w:rsid w:val="00E60254"/>
    <w:rsid w:val="00E633CB"/>
    <w:rsid w:val="00E839AD"/>
    <w:rsid w:val="00E91E82"/>
    <w:rsid w:val="00E968F3"/>
    <w:rsid w:val="00E97FD3"/>
    <w:rsid w:val="00EA6631"/>
    <w:rsid w:val="00EB0A48"/>
    <w:rsid w:val="00EB508E"/>
    <w:rsid w:val="00EB7623"/>
    <w:rsid w:val="00EC245C"/>
    <w:rsid w:val="00EC4FAD"/>
    <w:rsid w:val="00ED0210"/>
    <w:rsid w:val="00EF6470"/>
    <w:rsid w:val="00F112CD"/>
    <w:rsid w:val="00F12B76"/>
    <w:rsid w:val="00F2229D"/>
    <w:rsid w:val="00F608DD"/>
    <w:rsid w:val="00F72866"/>
    <w:rsid w:val="00F74120"/>
    <w:rsid w:val="00F772EA"/>
    <w:rsid w:val="00F813EA"/>
    <w:rsid w:val="00F81714"/>
    <w:rsid w:val="00F875E4"/>
    <w:rsid w:val="00F907E9"/>
    <w:rsid w:val="00F948B4"/>
    <w:rsid w:val="00FC481F"/>
    <w:rsid w:val="00FC4C20"/>
    <w:rsid w:val="00FC6964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E7524-6D06-4BF7-91AE-330EC64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ED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EAC1-8F56-4565-B69D-EC91EA86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Youth Services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OCECD</cp:lastModifiedBy>
  <cp:revision>5</cp:revision>
  <cp:lastPrinted>2015-08-10T15:21:00Z</cp:lastPrinted>
  <dcterms:created xsi:type="dcterms:W3CDTF">2015-09-09T13:17:00Z</dcterms:created>
  <dcterms:modified xsi:type="dcterms:W3CDTF">2015-09-10T16:05:00Z</dcterms:modified>
</cp:coreProperties>
</file>